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7D" w:rsidRPr="009A407D" w:rsidRDefault="009A407D" w:rsidP="009A40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A407D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9A407D" w:rsidRPr="009A407D" w:rsidRDefault="009A407D" w:rsidP="009A407D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9A407D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9A407D" w:rsidRPr="009A407D" w:rsidRDefault="009A407D" w:rsidP="009A40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A407D" w:rsidRPr="009A407D" w:rsidRDefault="009A407D" w:rsidP="009A407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нормативного правового акта - постановление Администрации города Абакана «О внесении изменений в постановление Администрации города Абакана от 08.04.2015 № 745 «Об утверждении Административного регламента предоставления муниципальной услуги «Выдача разрешения на ввод объекта в эксплуатацию»», и сборе предложений заинтересованных лиц.</w:t>
      </w:r>
    </w:p>
    <w:p w:rsidR="009A407D" w:rsidRPr="009A407D" w:rsidRDefault="009A407D" w:rsidP="009A407D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proofErr w:type="spellStart"/>
      <w:r w:rsidRPr="009A407D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9A407D">
        <w:rPr>
          <w:rFonts w:ascii="Times New Roman" w:hAnsi="Times New Roman"/>
          <w:sz w:val="24"/>
          <w:szCs w:val="24"/>
        </w:rPr>
        <w:t>@</w:t>
      </w:r>
      <w:r w:rsidRPr="009A407D">
        <w:rPr>
          <w:rFonts w:ascii="Times New Roman" w:hAnsi="Times New Roman"/>
          <w:sz w:val="24"/>
          <w:szCs w:val="24"/>
          <w:lang w:val="en-US"/>
        </w:rPr>
        <w:t>r</w:t>
      </w:r>
      <w:r w:rsidRPr="009A407D">
        <w:rPr>
          <w:rFonts w:ascii="Times New Roman" w:hAnsi="Times New Roman"/>
          <w:sz w:val="24"/>
          <w:szCs w:val="24"/>
        </w:rPr>
        <w:t>-19.</w:t>
      </w:r>
      <w:proofErr w:type="spellStart"/>
      <w:r w:rsidRPr="009A407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9A407D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:rsidR="009A407D" w:rsidRPr="009A407D" w:rsidRDefault="009A407D" w:rsidP="009A407D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9A407D">
        <w:rPr>
          <w:rFonts w:ascii="Times New Roman" w:hAnsi="Times New Roman"/>
          <w:sz w:val="24"/>
          <w:szCs w:val="24"/>
          <w:u w:val="single"/>
        </w:rPr>
        <w:t>с «21» июля 2025 года по «30» июля 2025 года</w:t>
      </w:r>
      <w:r w:rsidRPr="009A407D">
        <w:rPr>
          <w:rFonts w:ascii="Times New Roman" w:hAnsi="Times New Roman"/>
          <w:sz w:val="24"/>
          <w:szCs w:val="24"/>
        </w:rPr>
        <w:t>.</w:t>
      </w:r>
    </w:p>
    <w:p w:rsidR="009A407D" w:rsidRPr="009A407D" w:rsidRDefault="009A407D" w:rsidP="009A407D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9A407D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4" w:history="1">
        <w:r w:rsidRPr="009A407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9A407D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9A407D" w:rsidRPr="009A407D" w:rsidRDefault="009A407D" w:rsidP="009A407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9A407D">
        <w:rPr>
          <w:rFonts w:ascii="Times New Roman" w:hAnsi="Times New Roman"/>
          <w:sz w:val="24"/>
          <w:szCs w:val="24"/>
        </w:rPr>
        <w:t xml:space="preserve">и его отправки: 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</w:r>
      <w:proofErr w:type="spellStart"/>
      <w:r w:rsidRPr="009A407D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9A407D">
        <w:rPr>
          <w:rFonts w:ascii="Times New Roman" w:hAnsi="Times New Roman"/>
          <w:sz w:val="24"/>
          <w:szCs w:val="24"/>
        </w:rPr>
        <w:t>@</w:t>
      </w:r>
      <w:r w:rsidRPr="009A407D">
        <w:rPr>
          <w:rFonts w:ascii="Times New Roman" w:hAnsi="Times New Roman"/>
          <w:sz w:val="24"/>
          <w:szCs w:val="24"/>
          <w:lang w:val="en-US"/>
        </w:rPr>
        <w:t>r</w:t>
      </w:r>
      <w:r w:rsidRPr="009A407D">
        <w:rPr>
          <w:rFonts w:ascii="Times New Roman" w:hAnsi="Times New Roman"/>
          <w:sz w:val="24"/>
          <w:szCs w:val="24"/>
        </w:rPr>
        <w:t>-19.</w:t>
      </w:r>
      <w:proofErr w:type="spellStart"/>
      <w:r w:rsidRPr="009A407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9A407D">
        <w:rPr>
          <w:rFonts w:ascii="Times New Roman" w:hAnsi="Times New Roman"/>
          <w:sz w:val="24"/>
          <w:szCs w:val="24"/>
        </w:rPr>
        <w:t>.</w:t>
      </w:r>
    </w:p>
    <w:p w:rsidR="009A407D" w:rsidRPr="009A407D" w:rsidRDefault="009A407D" w:rsidP="009A407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9A407D" w:rsidRPr="009A407D" w:rsidRDefault="009A407D" w:rsidP="009A407D">
      <w:pPr>
        <w:pStyle w:val="a5"/>
        <w:spacing w:before="0" w:beforeAutospacing="0" w:after="0" w:afterAutospacing="0"/>
        <w:ind w:firstLine="512"/>
        <w:jc w:val="both"/>
      </w:pPr>
      <w:r w:rsidRPr="009A407D">
        <w:t>Федеральным законом от 26.12.2024 №</w:t>
      </w:r>
      <w:r w:rsidRPr="008A057B">
        <w:t xml:space="preserve"> 487-ФЗ</w:t>
      </w:r>
      <w:r w:rsidRPr="009A407D">
        <w:t xml:space="preserve"> «</w:t>
      </w:r>
      <w:r w:rsidRPr="008A057B">
        <w:t>О внесении изменений в отдельные законодател</w:t>
      </w:r>
      <w:r w:rsidRPr="009A407D">
        <w:t>ьные акты Российской Федерации» были внесены изменения в статью 55 Градостроительного кодекса Российской Федерации, регламентирующую порядок выдачи разрешения на ввод объекта капитального строительства в эксплуатацию.</w:t>
      </w:r>
    </w:p>
    <w:p w:rsidR="009A407D" w:rsidRPr="009A407D" w:rsidRDefault="009A407D" w:rsidP="009A407D">
      <w:pPr>
        <w:pStyle w:val="a5"/>
        <w:spacing w:before="0" w:beforeAutospacing="0" w:after="0" w:afterAutospacing="0"/>
        <w:ind w:firstLine="540"/>
        <w:jc w:val="both"/>
      </w:pPr>
      <w:r w:rsidRPr="009A407D">
        <w:rPr>
          <w:lang w:eastAsia="en-US"/>
        </w:rPr>
        <w:t xml:space="preserve">Изменениями уточнено, что в заявлении должны быть указаны сведения </w:t>
      </w:r>
      <w:r w:rsidRPr="009A407D">
        <w:t xml:space="preserve">об уплате государственной пошлины за осуществление государственного кадастрового учета и (или) государственной регистрации права, а также что положения частей 3.6 - 3.8 статьи 55 Градостроительного кодекса Российской Федерации в части 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</w:t>
      </w:r>
      <w:proofErr w:type="spellStart"/>
      <w:r w:rsidRPr="009A407D">
        <w:t>машино</w:t>
      </w:r>
      <w:proofErr w:type="spellEnd"/>
      <w:r w:rsidRPr="009A407D">
        <w:t xml:space="preserve">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(или) </w:t>
      </w:r>
      <w:proofErr w:type="spellStart"/>
      <w:r w:rsidRPr="009A407D">
        <w:t>машино</w:t>
      </w:r>
      <w:proofErr w:type="spellEnd"/>
      <w:r w:rsidRPr="009A407D">
        <w:t>-места в таких здании, сооружении.</w:t>
      </w:r>
    </w:p>
    <w:p w:rsidR="009A407D" w:rsidRPr="009A407D" w:rsidRDefault="009A407D" w:rsidP="009A407D">
      <w:pPr>
        <w:pStyle w:val="a5"/>
        <w:spacing w:before="0" w:beforeAutospacing="0" w:after="0" w:afterAutospacing="0"/>
        <w:ind w:firstLine="540"/>
        <w:jc w:val="both"/>
      </w:pPr>
      <w:r w:rsidRPr="009A407D">
        <w:t>Федеральным законом от 26.12.2024 № 494-ФЗ «О внесении изменений в отдельные законодательные акты Российской Федерации» были внесены изменения в Федеральный закон от 29.12.2004 № 191-ФЗ «О введении в действие Градостроительного кодекса Российской Федерации» в части продления до 1 января 2026 года срока особого применения отдельных нормативных положений, регламентирующих основания для отказа в выдаче разрешения на ввод объекта капитального строительства в эксплуатацию в отношении объектов капитального строительства, разрешения на строительство которых выданы до 1 января 2023 года и по которым не выданы разрешения на ввод их в эксплуатацию.</w:t>
      </w:r>
    </w:p>
    <w:p w:rsidR="009A407D" w:rsidRPr="009A407D" w:rsidRDefault="009A407D" w:rsidP="009A407D">
      <w:pPr>
        <w:pStyle w:val="a5"/>
        <w:spacing w:before="0" w:beforeAutospacing="0" w:after="0" w:afterAutospacing="0"/>
        <w:ind w:firstLine="539"/>
        <w:jc w:val="both"/>
        <w:rPr>
          <w:bCs/>
        </w:rPr>
      </w:pPr>
      <w:r w:rsidRPr="009A407D">
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</w:t>
      </w:r>
      <w:r w:rsidRPr="009A407D">
        <w:lastRenderedPageBreak/>
        <w:t xml:space="preserve">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</w:r>
      <w:r w:rsidRPr="009A407D">
        <w:rPr>
          <w:bCs/>
        </w:rPr>
        <w:t>требования к стандарту предоставления государственной или муниципальной услуги, единому стандарту.</w:t>
      </w:r>
    </w:p>
    <w:p w:rsidR="009A407D" w:rsidRPr="009A407D" w:rsidRDefault="009A407D" w:rsidP="009A407D">
      <w:pPr>
        <w:pStyle w:val="a5"/>
        <w:spacing w:before="0" w:beforeAutospacing="0" w:after="0" w:afterAutospacing="0"/>
        <w:ind w:firstLine="539"/>
        <w:jc w:val="both"/>
      </w:pPr>
      <w:r w:rsidRPr="009A407D">
        <w:rPr>
          <w:bCs/>
        </w:rPr>
        <w:t>Кроме того, частями 2 – 4 статьи 5</w:t>
      </w:r>
      <w:r w:rsidRPr="009A407D">
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:rsidR="009A407D" w:rsidRPr="009A407D" w:rsidRDefault="009A407D" w:rsidP="009A407D">
      <w:pPr>
        <w:pStyle w:val="a5"/>
        <w:spacing w:before="0" w:beforeAutospacing="0" w:after="0" w:afterAutospacing="0"/>
        <w:ind w:firstLine="539"/>
        <w:jc w:val="both"/>
      </w:pPr>
      <w:r w:rsidRPr="009A407D">
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9A407D" w:rsidRPr="009A407D" w:rsidRDefault="009A407D" w:rsidP="009A407D">
      <w:pPr>
        <w:pStyle w:val="a5"/>
        <w:spacing w:before="0" w:beforeAutospacing="0" w:after="0" w:afterAutospacing="0" w:line="288" w:lineRule="atLeast"/>
        <w:ind w:firstLine="540"/>
        <w:jc w:val="both"/>
        <w:rPr>
          <w:lang w:eastAsia="en-US"/>
        </w:rPr>
      </w:pPr>
      <w:r w:rsidRPr="009A407D">
        <w:t xml:space="preserve">Учитывая вышеизложенное, необходимо внести соответствующие изменения в Административный регламент </w:t>
      </w:r>
      <w:r w:rsidRPr="009A407D">
        <w:rPr>
          <w:lang w:eastAsia="en-US"/>
        </w:rPr>
        <w:t>предоставления муниципальной услуги «</w:t>
      </w:r>
      <w:r w:rsidRPr="009A407D">
        <w:t>Выдача разрешения на ввод объекта в эксплуатацию</w:t>
      </w:r>
      <w:r w:rsidRPr="009A407D">
        <w:rPr>
          <w:lang w:eastAsia="en-US"/>
        </w:rPr>
        <w:t>» и тем самым привести его в соответствие действующему федеральному законодательству.</w:t>
      </w:r>
    </w:p>
    <w:p w:rsidR="009A407D" w:rsidRPr="009A407D" w:rsidRDefault="009A407D" w:rsidP="009A407D">
      <w:pPr>
        <w:pStyle w:val="a5"/>
        <w:spacing w:before="0" w:beforeAutospacing="0" w:after="0" w:afterAutospacing="0" w:line="288" w:lineRule="atLeast"/>
        <w:ind w:firstLine="540"/>
        <w:jc w:val="both"/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473"/>
      </w:tblGrid>
      <w:tr w:rsidR="009A407D" w:rsidRPr="009A407D" w:rsidTr="00172B2C">
        <w:tc>
          <w:tcPr>
            <w:tcW w:w="9361" w:type="dxa"/>
            <w:gridSpan w:val="2"/>
          </w:tcPr>
          <w:p w:rsidR="009A407D" w:rsidRPr="009A407D" w:rsidRDefault="009A407D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9A407D" w:rsidRPr="009A407D" w:rsidRDefault="009A407D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Pr="009A4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07D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9A407D">
              <w:rPr>
                <w:rFonts w:ascii="Times New Roman" w:hAnsi="Times New Roman"/>
                <w:sz w:val="24"/>
                <w:szCs w:val="24"/>
              </w:rPr>
              <w:t>@</w:t>
            </w:r>
            <w:r w:rsidRPr="009A407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9A407D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9A407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9A4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 30</w:t>
            </w:r>
            <w:r w:rsidRPr="009A407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.07.2025.</w:t>
            </w:r>
          </w:p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9A407D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9A407D" w:rsidRPr="009A407D" w:rsidTr="00172B2C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9A407D" w:rsidRPr="009A407D" w:rsidRDefault="009A407D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9A407D" w:rsidRPr="009A407D" w:rsidRDefault="009A407D" w:rsidP="009A407D">
      <w:pPr>
        <w:pStyle w:val="a4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9A407D" w:rsidRPr="009A407D" w:rsidRDefault="009A407D" w:rsidP="009A407D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pacing w:val="-12"/>
          <w:sz w:val="24"/>
          <w:szCs w:val="24"/>
        </w:rPr>
      </w:pPr>
      <w:r w:rsidRPr="009A407D">
        <w:rPr>
          <w:rFonts w:ascii="Times New Roman" w:hAnsi="Times New Roman"/>
          <w:spacing w:val="-12"/>
          <w:sz w:val="24"/>
          <w:szCs w:val="24"/>
        </w:rPr>
        <w:t>1. Укажите сферу(ы), на которую распространяется предполагаемое правовое регулирование:</w:t>
      </w:r>
    </w:p>
    <w:p w:rsidR="009A407D" w:rsidRPr="009A407D" w:rsidRDefault="009A407D" w:rsidP="009A407D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9A407D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9A407D" w:rsidRPr="009A407D" w:rsidRDefault="009A407D" w:rsidP="009A407D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9A407D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9A407D" w:rsidRPr="009A407D" w:rsidRDefault="009A407D" w:rsidP="009A40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pacing w:val="-10"/>
          <w:sz w:val="24"/>
          <w:szCs w:val="24"/>
        </w:rPr>
        <w:t>2. Перечислите основные субъекты предпринимательской и инвестиционной</w:t>
      </w:r>
      <w:r w:rsidRPr="009A407D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lastRenderedPageBreak/>
        <w:t xml:space="preserve">3. Уточните возможные качественные и количественные (денежные и натуральные) результаты воздействия предполагаемого правового регулирования для </w:t>
      </w:r>
      <w:r w:rsidRPr="009A407D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9A407D">
        <w:rPr>
          <w:rFonts w:ascii="Times New Roman" w:hAnsi="Times New Roman"/>
          <w:sz w:val="24"/>
          <w:szCs w:val="24"/>
        </w:rPr>
        <w:t>).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4. 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_____________________________________________________________________________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5. Влияет ли предполагаемое правовое регулирование на конкурентную среду в отрасли? Если да, то как?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</w:t>
      </w:r>
    </w:p>
    <w:p w:rsidR="009A407D" w:rsidRPr="009A407D" w:rsidRDefault="009A407D" w:rsidP="009A407D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A407D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p w:rsidR="009A407D" w:rsidRPr="009A407D" w:rsidRDefault="009A407D" w:rsidP="009A407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769"/>
      </w:tblGrid>
      <w:tr w:rsidR="009A407D" w:rsidRPr="009A407D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9A407D" w:rsidRPr="009A407D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A407D" w:rsidRPr="009A407D" w:rsidRDefault="009A407D" w:rsidP="009A407D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3010"/>
        <w:gridCol w:w="1985"/>
      </w:tblGrid>
      <w:tr w:rsidR="009A407D" w:rsidRPr="009A407D" w:rsidTr="00172B2C">
        <w:tc>
          <w:tcPr>
            <w:tcW w:w="4361" w:type="dxa"/>
            <w:noWrap/>
          </w:tcPr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07D">
              <w:rPr>
                <w:rFonts w:ascii="Times New Roman" w:hAnsi="Times New Roman"/>
                <w:sz w:val="24"/>
                <w:szCs w:val="24"/>
              </w:rPr>
              <w:t>Начальник ДГАЗ</w:t>
            </w:r>
          </w:p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07D">
              <w:rPr>
                <w:rFonts w:ascii="Times New Roman" w:hAnsi="Times New Roman"/>
                <w:sz w:val="24"/>
                <w:szCs w:val="24"/>
              </w:rPr>
              <w:t>Администрации г. Абакана</w:t>
            </w:r>
            <w:r w:rsidRPr="009A407D">
              <w:rPr>
                <w:rFonts w:ascii="Times New Roman" w:hAnsi="Times New Roman"/>
                <w:sz w:val="24"/>
                <w:szCs w:val="24"/>
              </w:rPr>
              <w:tab/>
            </w:r>
            <w:r w:rsidRPr="009A407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noWrap/>
          </w:tcPr>
          <w:p w:rsidR="009A407D" w:rsidRPr="009A407D" w:rsidRDefault="009A407D" w:rsidP="00172B2C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07D"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9A407D" w:rsidRPr="009A407D" w:rsidRDefault="009A407D" w:rsidP="009A40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A407D" w:rsidRPr="009A407D" w:rsidRDefault="009A407D" w:rsidP="009A407D">
      <w:pPr>
        <w:pStyle w:val="a4"/>
        <w:spacing w:after="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9A407D" w:rsidRPr="009A407D" w:rsidRDefault="009A407D" w:rsidP="009A407D">
      <w:pPr>
        <w:rPr>
          <w:rFonts w:ascii="Times New Roman" w:hAnsi="Times New Roman"/>
          <w:sz w:val="24"/>
          <w:szCs w:val="24"/>
        </w:rPr>
      </w:pPr>
    </w:p>
    <w:p w:rsidR="009A407D" w:rsidRPr="009A407D" w:rsidRDefault="009A407D" w:rsidP="009A407D">
      <w:pPr>
        <w:rPr>
          <w:rFonts w:ascii="Times New Roman" w:hAnsi="Times New Roman"/>
          <w:sz w:val="24"/>
          <w:szCs w:val="24"/>
        </w:rPr>
      </w:pPr>
    </w:p>
    <w:p w:rsidR="004940CA" w:rsidRPr="009A407D" w:rsidRDefault="004940CA">
      <w:pPr>
        <w:rPr>
          <w:rFonts w:ascii="Times New Roman" w:hAnsi="Times New Roman"/>
          <w:sz w:val="24"/>
          <w:szCs w:val="24"/>
        </w:rPr>
      </w:pPr>
    </w:p>
    <w:sectPr w:rsidR="004940CA" w:rsidRPr="009A407D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7D"/>
    <w:rsid w:val="004940CA"/>
    <w:rsid w:val="009A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1E000-EE82-415C-8E79-ADB7F3E1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07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A407D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407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A40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1190</Words>
  <Characters>7169</Characters>
  <Application>Microsoft Office Word</Application>
  <DocSecurity>0</DocSecurity>
  <Lines>512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1</cp:revision>
  <dcterms:created xsi:type="dcterms:W3CDTF">2025-07-21T09:27:00Z</dcterms:created>
  <dcterms:modified xsi:type="dcterms:W3CDTF">2025-07-21T09:29:00Z</dcterms:modified>
</cp:coreProperties>
</file>